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东莞北航铝业有限公司(东莞市北航玻璃有限公司)</w:t>
      </w:r>
    </w:p>
    <w:p>
      <w:pPr/>
      <w:r>
        <w:rPr/>
        <w:t xml:space="preserve">北航是一家铝材型生产厂家，*生产和销售工业铝型材，可按照各个客人的不同要求对铝合金型材的生产和加工定制，行业口碑好，性价比高</w:t>
      </w:r>
    </w:p>
    <w:p>
      <w:pPr/>
      <w:r>
        <w:rPr/>
        <w:t xml:space="preserve">主营产品：铝合金</w:t>
      </w:r>
    </w:p>
    <w:p>
      <w:pPr/>
      <w:r>
        <w:rPr/>
        <w:t xml:space="preserve">主要产品：铝合金</w:t>
      </w:r>
    </w:p>
    <w:p>
      <w:pPr/>
      <w:r>
        <w:rPr/>
        <w:t xml:space="preserve">注册时间：2018-05-30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注册地址：广东东莞市长安镇</w:t>
      </w:r>
    </w:p>
    <w:p>
      <w:pPr/>
      <w:r>
        <w:rPr/>
        <w:t xml:space="preserve">企业地址：东莞市长安镇厦岗社区福海路市场东街8号长银科创园b栋一楼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法人代表：康俊敏</w:t>
      </w:r>
    </w:p>
    <w:p>
      <w:pPr/>
      <w:r>
        <w:rPr/>
        <w:t xml:space="preserve">手机号：18098227535</w:t>
      </w:r>
    </w:p>
    <w:p>
      <w:pPr/>
      <w:r>
        <w:rPr/>
        <w:t xml:space="preserve">联系人：康先生</w:t>
      </w:r>
    </w:p>
    <w:p>
      <w:pPr/>
      <w:r>
        <w:rPr/>
        <w:t xml:space="preserve">邮箱：15384274632@qq.com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https://www.yyzq.team/post/172016.html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20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东莞北航铝业有限公司(东莞市北航玻璃有限公司)</dc:title>
  <dc:description>仅供学习交流使用、请勿用途非法用途。违者后果自负！</dc:description>
  <dc:subject>https://www.yyzq.team/post/172016.html</dc:subject>
  <cp:keywords>企业名录,铝合金,生产型公司</cp:keywords>
  <cp:category>企业名录</cp:category>
  <cp:lastModifiedBy>一叶知秋</cp:lastModifiedBy>
  <dcterms:created xsi:type="dcterms:W3CDTF">2024-09-21T15:43:07+08:00</dcterms:created>
  <dcterms:modified xsi:type="dcterms:W3CDTF">2024-09-21T15:43:07+08:00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