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小程序自助搭建平台 </w:t>
      </w:r>
    </w:p>
    <w:p>
      <w:pPr/>
      <w:r>
        <w:rPr/>
        <w:t xml:space="preserve">揭秘小程序自助搭建平台：轻松打造个性化移动商城</w:t>
      </w:r>
    </w:p>
    <w:p>
      <w:pPr/>
      <w:r>
        <w:rPr/>
        <w:t xml:space="preserve">随着移动互联网的飞速发展，小程序凭借其无需下载、即用即走的特性，成为了企业拓展移动端市场的重要工具。而小程序自助搭建平台的出现，更是让企业主和开发者轻松上手，低成本、高效率地打造出属于自己的个性化移动商城。本文将为您揭秘小程序自助搭建平台的优势、操作流程以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一、小程序自助搭建平台的优势</w:t>
      </w:r>
    </w:p>
    <w:p>
      <w:pPr>
        <w:numPr>
          <w:ilvl w:val="0"/>
          <w:numId w:val="1"/>
        </w:numPr>
      </w:pPr>
      <w:r>
        <w:rPr/>
        <w:t xml:space="preserve">降低开发成本：相比传统APP开发，小程序自助搭建平台无需投入大量人力、物力和财力，企业可以节省开发成本，快速上线。</w:t>
      </w:r>
    </w:p>
    <w:p>
      <w:pPr>
        <w:numPr>
          <w:ilvl w:val="0"/>
          <w:numId w:val="1"/>
        </w:numPr>
      </w:pPr>
      <w:r>
        <w:rPr/>
        <w:t xml:space="preserve">简化开发流程：自助搭建平台提供丰富的模板和功能模块，开发者可以根据需求快速组装，缩短开发周期。</w:t>
      </w:r>
    </w:p>
    <w:p>
      <w:pPr>
        <w:numPr>
          <w:ilvl w:val="0"/>
          <w:numId w:val="1"/>
        </w:numPr>
      </w:pPr>
      <w:r>
        <w:rPr/>
        <w:t xml:space="preserve">提高用户体验：小程序自助搭建平台注重用户体验，界面简洁、操作便捷，让用户在使用过程中感受到舒适与便捷。</w:t>
      </w:r>
    </w:p>
    <w:p>
      <w:pPr>
        <w:numPr>
          <w:ilvl w:val="0"/>
          <w:numId w:val="1"/>
        </w:numPr>
      </w:pPr>
      <w:r>
        <w:rPr/>
        <w:t xml:space="preserve">数据可视化：自助搭建平台支持数据分析，企业可以实时了解用户行为、购物习惯等，为营销决策提供有力支持。</w:t>
      </w:r>
    </w:p>
    <w:p>
      <w:pPr>
        <w:numPr>
          <w:ilvl w:val="0"/>
          <w:numId w:val="1"/>
        </w:numPr>
      </w:pPr>
      <w:r>
        <w:rPr/>
        <w:t xml:space="preserve">跨平台兼容：小程序可在微信、支付宝、百度等多个平台运行，实现多渠道覆盖，扩大用户群体。</w:t>
      </w:r>
    </w:p>
    <w:p>
      <w:pPr/>
      <w:r>
        <w:rPr/>
        <w:t xml:space="preserve">二、小程序自助搭建平台操作流程</w:t>
      </w:r>
    </w:p>
    <w:p>
      <w:pPr>
        <w:numPr>
          <w:ilvl w:val="0"/>
          <w:numId w:val="2"/>
        </w:numPr>
      </w:pPr>
      <w:r>
        <w:rPr/>
        <w:t xml:space="preserve">注册账号：在自助搭建平台注册账号，选择适合自己的版本。</w:t>
      </w:r>
    </w:p>
    <w:p>
      <w:pPr>
        <w:numPr>
          <w:ilvl w:val="0"/>
          <w:numId w:val="2"/>
        </w:numPr>
      </w:pPr>
      <w:r>
        <w:rPr/>
        <w:t xml:space="preserve">选择模板：平台提供丰富的行业模板，企业可以根据自身需求选择合适的模板。</w:t>
      </w:r>
    </w:p>
    <w:p>
      <w:pPr>
        <w:numPr>
          <w:ilvl w:val="0"/>
          <w:numId w:val="2"/>
        </w:numPr>
      </w:pPr>
      <w:r>
        <w:rPr/>
        <w:t xml:space="preserve">定制化设计：对模板进行个性化修改，包括界面风格、色彩搭配、布局排版等。</w:t>
      </w:r>
    </w:p>
    <w:p>
      <w:pPr>
        <w:numPr>
          <w:ilvl w:val="0"/>
          <w:numId w:val="2"/>
        </w:numPr>
      </w:pPr>
      <w:r>
        <w:rPr/>
        <w:t xml:space="preserve">添加功能模块：根据业务需求，添加商品展示、在线购买、客服咨询、营销活动等功能模块。</w:t>
      </w:r>
    </w:p>
    <w:p>
      <w:pPr>
        <w:numPr>
          <w:ilvl w:val="0"/>
          <w:numId w:val="2"/>
        </w:numPr>
      </w:pPr>
      <w:r>
        <w:rPr/>
        <w:t xml:space="preserve">开通支付功能：绑定微信支付、支付宝等支付方式，方便用户购买。</w:t>
      </w:r>
    </w:p>
    <w:p>
      <w:pPr>
        <w:numPr>
          <w:ilvl w:val="0"/>
          <w:numId w:val="2"/>
        </w:numPr>
      </w:pPr>
      <w:r>
        <w:rPr/>
        <w:t xml:space="preserve">数据分析：利用平台提供的数据分析功能，了解用户行为，优化运营策略。</w:t>
      </w:r>
    </w:p>
    <w:p>
      <w:pPr>
        <w:numPr>
          <w:ilvl w:val="0"/>
          <w:numId w:val="2"/>
        </w:numPr>
      </w:pPr>
      <w:r>
        <w:rPr/>
        <w:t xml:space="preserve">发布小程序：完成以上步骤后，提交审核，审核通过后即可发布小程序。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明确需求：在搭建小程序之前，企业要明确小程序的定位及功能需求，确保小程序能够满足用户需求。</w:t>
      </w:r>
    </w:p>
    <w:p>
      <w:pPr>
        <w:numPr>
          <w:ilvl w:val="0"/>
          <w:numId w:val="3"/>
        </w:numPr>
      </w:pPr>
      <w:r>
        <w:rPr/>
        <w:t xml:space="preserve">注重用户体验：界面设计简洁明了，操作流程便捷，提高用户满意度。</w:t>
      </w:r>
    </w:p>
    <w:p>
      <w:pPr>
        <w:numPr>
          <w:ilvl w:val="0"/>
          <w:numId w:val="3"/>
        </w:numPr>
      </w:pPr>
      <w:r>
        <w:rPr/>
        <w:t xml:space="preserve">定期更新：随着市场变化和用户需求，定期对小程序进行更新和优化，提升竞争力。</w:t>
      </w:r>
    </w:p>
    <w:p>
      <w:pPr>
        <w:numPr>
          <w:ilvl w:val="0"/>
          <w:numId w:val="3"/>
        </w:numPr>
      </w:pPr>
      <w:r>
        <w:rPr/>
        <w:t xml:space="preserve">营销推广：利用小程序进行营销推广，提高品牌知名度和用户粘性。</w:t>
      </w:r>
    </w:p>
    <w:p>
      <w:pPr>
        <w:numPr>
          <w:ilvl w:val="0"/>
          <w:numId w:val="3"/>
        </w:numPr>
      </w:pPr>
      <w:r>
        <w:rPr/>
        <w:t xml:space="preserve">关注政策法规：了解小程序相关政策法规，确保小程序合法合规运营。</w:t>
      </w:r>
    </w:p>
    <w:p>
      <w:pPr/>
      <w:r>
        <w:rPr/>
        <w:t xml:space="preserve">小程序自助搭建平台为企业提供了便捷的移动商城解决方案。通过合理利用平台优势，企业可以低成本、高效率地打造出属于自己的个性化移动商城，助力企业拓展市场、提升竞争力。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3DDC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937A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4A72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小程序自助搭建平台 </dc:title>
  <dc:description>仅供学习交流使用、请勿用途非法用途。违者后果自负！</dc:description>
  <dc:subject>https://www.yyzq.team/post/373166.html</dc:subject>
  <cp:keywords>程序,搭建,平台,自助,用户</cp:keywords>
  <cp:category>60秒读懂世界</cp:category>
  <cp:lastModifiedBy>一叶知秋</cp:lastModifiedBy>
  <dcterms:created xsi:type="dcterms:W3CDTF">2024-09-20T17:49:09+08:00</dcterms:created>
  <dcterms:modified xsi:type="dcterms:W3CDTF">2024-09-20T17:49:09+08:00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