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上海注册公司最低资金多少万以上的 </w:t>
      </w:r>
    </w:p>
    <w:p>
      <w:pPr/>
      <w:r>
        <w:rPr/>
        <w:t xml:space="preserve">上海注册公司最低资金要求详解：了解各类公司注册资本限制</w:t>
      </w:r>
    </w:p>
    <w:p>
      <w:pPr/>
      <w:r>
        <w:rPr/>
        <w:t xml:space="preserve">随着创业热情的日益高涨，越来越多的创业者选择在上海注册公司。对于最低注册资本的要求，不少创业者存在疑问。本文将详细解析上海注册公司各类公司的最低资金要求，帮助创业者清晰了解相关法规。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一、上海注册公司最低注册资本概述</w:t>
      </w:r>
    </w:p>
    <w:p>
      <w:pPr/>
      <w:r>
        <w:rPr/>
        <w:t xml:space="preserve">根据我国新《公司法》的规定，上海注册公司的最低注册资本要求如下：</w:t>
      </w:r>
    </w:p>
    <w:p>
      <w:pPr>
        <w:numPr>
          <w:ilvl w:val="0"/>
          <w:numId w:val="1"/>
        </w:numPr>
      </w:pPr>
      <w:r>
        <w:rPr/>
        <w:t xml:space="preserve">一人有限公司：最低注册资本10万元人民币，需一次性出资。</w:t>
      </w:r>
    </w:p>
    <w:p>
      <w:pPr>
        <w:numPr>
          <w:ilvl w:val="0"/>
          <w:numId w:val="1"/>
        </w:numPr>
      </w:pPr>
      <w:r>
        <w:rPr/>
        <w:t xml:space="preserve">有限公司：最低注册资本3万元人民币，允许分期出资。</w:t>
      </w:r>
    </w:p>
    <w:p>
      <w:pPr>
        <w:numPr>
          <w:ilvl w:val="0"/>
          <w:numId w:val="1"/>
        </w:numPr>
      </w:pPr>
      <w:r>
        <w:rPr/>
        <w:t xml:space="preserve">股份有限公司：最低注册资本为500万元人民币。</w:t>
      </w:r>
    </w:p>
    <w:p>
      <w:pPr/>
      <w:r>
        <w:rPr/>
        <w:t xml:space="preserve">二、不同类型公司最低注册资本要求</w:t>
      </w:r>
    </w:p>
    <w:p>
      <w:pPr>
        <w:numPr>
          <w:ilvl w:val="0"/>
          <w:numId w:val="2"/>
        </w:numPr>
      </w:pPr>
      <w:r>
        <w:rPr/>
        <w:t xml:space="preserve">软件等科技开发、咨询、服务性公司：最低注册资本为3万元人民币。</w:t>
      </w:r>
    </w:p>
    <w:p>
      <w:pPr>
        <w:numPr>
          <w:ilvl w:val="0"/>
          <w:numId w:val="2"/>
        </w:numPr>
      </w:pPr>
      <w:r>
        <w:rPr/>
        <w:t xml:space="preserve">以生产经营为主、以商品批发、贸易为主的公司：最低注册资本为50万元人民币。</w:t>
      </w:r>
    </w:p>
    <w:p>
      <w:pPr>
        <w:numPr>
          <w:ilvl w:val="0"/>
          <w:numId w:val="2"/>
        </w:numPr>
      </w:pPr>
      <w:r>
        <w:rPr/>
        <w:t xml:space="preserve">从事交通运输、邮电的公司：最低注册资本为100万元人民币。</w:t>
      </w:r>
    </w:p>
    <w:p>
      <w:pPr>
        <w:numPr>
          <w:ilvl w:val="0"/>
          <w:numId w:val="2"/>
        </w:numPr>
      </w:pPr>
      <w:r>
        <w:rPr/>
        <w:t xml:space="preserve">仓储业公司：最低注册资本为200万元人民币。</w:t>
      </w:r>
    </w:p>
    <w:p>
      <w:pPr>
        <w:numPr>
          <w:ilvl w:val="0"/>
          <w:numId w:val="2"/>
        </w:numPr>
      </w:pPr>
      <w:r>
        <w:rPr/>
        <w:t xml:space="preserve">建筑房地产业公司：最低注册资本为500万元人民币。</w:t>
      </w:r>
    </w:p>
    <w:p>
      <w:pPr>
        <w:numPr>
          <w:ilvl w:val="0"/>
          <w:numId w:val="2"/>
        </w:numPr>
      </w:pPr>
      <w:r>
        <w:rPr/>
        <w:t xml:space="preserve">发起式股份有限公司或投资性公司：最低注册资本为1000万元以上。</w:t>
      </w:r>
    </w:p>
    <w:p>
      <w:pPr>
        <w:numPr>
          <w:ilvl w:val="0"/>
          <w:numId w:val="2"/>
        </w:numPr>
      </w:pPr>
      <w:r>
        <w:rPr/>
        <w:t xml:space="preserve">募集式集团有限公司：最低注册资本为5000万元人民币。</w:t>
      </w:r>
    </w:p>
    <w:p>
      <w:pPr/>
      <w:r>
        <w:rPr/>
        <w:t xml:space="preserve">三、外资公司最低注册资本要求</w:t>
      </w:r>
    </w:p>
    <w:p>
      <w:pPr>
        <w:numPr>
          <w:ilvl w:val="0"/>
          <w:numId w:val="3"/>
        </w:numPr>
      </w:pPr>
      <w:r>
        <w:rPr/>
        <w:t xml:space="preserve">普通的外资有限公司：最低注册资本可参照新公司法规定。</w:t>
      </w:r>
    </w:p>
    <w:p>
      <w:pPr>
        <w:numPr>
          <w:ilvl w:val="0"/>
          <w:numId w:val="3"/>
        </w:numPr>
      </w:pPr>
      <w:r>
        <w:rPr/>
        <w:t xml:space="preserve">有外资行业法规的，注册外资公司的最低注册资本依据该行业法规的规定。</w:t>
      </w:r>
    </w:p>
    <w:p>
      <w:pPr/>
      <w:r>
        <w:rPr/>
        <w:t xml:space="preserve">四、行业法规对最低注册资本的要求</w:t>
      </w:r>
    </w:p>
    <w:p>
      <w:pPr/>
      <w:r>
        <w:rPr/>
        <w:t xml:space="preserve">特种行业法规对于从事该行业的企业注册资本有具体的规定，因而，特种行业公司的最低注册资本需遵从行业法规的规定。如劳务派遣公司最低注册资本为200万元人民币；集团公司最低注册资本为5000万元人民币；一级建筑施工企业最低注册资本为5000万元人民币。</w:t>
      </w:r>
    </w:p>
    <w:p>
      <w:pPr/>
      <w:r>
        <w:rPr/>
        <w:t xml:space="preserve">五、注册资金认缴制</w:t>
      </w:r>
    </w:p>
    <w:p>
      <w:pPr/>
      <w:r>
        <w:rPr/>
        <w:t xml:space="preserve">自2014年3月1日起，我国实行公司注册资本认缴制。即注册公司时，股东只需承诺在一定期限内缴足注册资本即可，无需实际出资。这一改革降低了创业门槛，有利于激发市场活力。</w:t>
      </w:r>
    </w:p>
    <w:p>
      <w:pPr/>
    </w:p>
    <w:p>
      <w:pPr/>
      <w:r>
        <w:rPr/>
        <w:t xml:space="preserve">了解上海注册公司最低资金要求，对于创业者来说至关重要。在创业过程中，创业者应根据自身行业、公司类型等因素，合理确定注册资本。同时，关注行业法规和外资公司最低注册资本要求，确保公司合法合规运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F952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603C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8634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上海注册公司最低资金多少万以上的 </dc:title>
  <dc:description>仅供学习交流使用、请勿用途非法用途。违者后果自负！</dc:description>
  <dc:subject>https://www.yyzq.team/post/390563.html</dc:subject>
  <cp:keywords>注册资本,最低,公司,人民币,注册公司</cp:keywords>
  <cp:category>注册公司</cp:category>
  <cp:lastModifiedBy>一叶知秋</cp:lastModifiedBy>
  <dcterms:created xsi:type="dcterms:W3CDTF">2024-09-20T21:31:47+08:00</dcterms:created>
  <dcterms:modified xsi:type="dcterms:W3CDTF">2024-09-20T21:31:47+08:00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