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上海商住房可以注册公司吗现在怎么样 </w:t>
      </w:r>
    </w:p>
    <w:p>
      <w:pPr/>
      <w:r>
        <w:rPr/>
        <w:t xml:space="preserve">上海商住房注册公司最新政策解读</w:t>
      </w:r>
    </w:p>
    <w:p>
      <w:pPr/>
      <w:r>
        <w:rPr/>
        <w:t xml:space="preserve">近年来，关于商住房是否可以注册公司的讨论热度不减。本文将针对这一问题，结合上海最新的政策，为您全面解读商住房注册公司的现状。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一、商住房是否可以注册公司？</w:t>
      </w:r>
    </w:p>
    <w:p>
      <w:pPr>
        <w:numPr>
          <w:ilvl w:val="0"/>
          <w:numId w:val="1"/>
        </w:numPr>
      </w:pPr>
      <w:r>
        <w:rPr/>
        <w:t xml:space="preserve">背景</w:t>
      </w:r>
    </w:p>
    <w:p>
      <w:pPr/>
      <w:r>
        <w:rPr/>
        <w:t xml:space="preserve">商住房，顾名思义，是指既可以居住，也可以用于商业活动的房屋。在以前，商住房并不被允许用于注册公司。随着政策逐渐放宽，商住房注册公司的问题逐渐受到关注。</w:t>
      </w:r>
    </w:p>
    <w:p>
      <w:pPr>
        <w:numPr>
          <w:ilvl w:val="0"/>
          <w:numId w:val="2"/>
        </w:numPr>
      </w:pPr>
      <w:r>
        <w:rPr/>
        <w:t xml:space="preserve">最新政策</w:t>
      </w:r>
    </w:p>
    <w:p>
      <w:pPr/>
      <w:r>
        <w:rPr/>
        <w:t xml:space="preserve">根据上海市工商行政管理局的规定，商住房可以注册公司，但需满足以下条件：</w:t>
      </w:r>
    </w:p>
    <w:p>
      <w:pPr/>
      <w:r>
        <w:rPr/>
        <w:t xml:space="preserve">（1）房屋产权或租赁权：您必须是该住宅的产权人或租赁人，并拥有合法的房屋产权证书或租赁合同。</w:t>
      </w:r>
    </w:p>
    <w:p>
      <w:pPr/>
      <w:r>
        <w:rPr/>
        <w:t xml:space="preserve">（2）物业管理规定：住宅区可能不允许将住宅用于商业用途，或对商业活动有一定的限制。在决定使用住宅地址注册公司之前，请与物业管理方或居民委员会进行沟通，确保您的商业活动不违反相关规定。</w:t>
      </w:r>
    </w:p>
    <w:p>
      <w:pPr/>
      <w:r>
        <w:rPr/>
        <w:t xml:space="preserve">（3）行政审批和登记要求：注册公司时，您需要向相关政府部门提交申请并进行行政审批。根据上海的要求，您需要提供房屋产权证书或租赁合同作为住宅地址的证明文件。</w:t>
      </w:r>
    </w:p>
    <w:p>
      <w:pPr/>
      <w:r>
        <w:rPr/>
        <w:t xml:space="preserve">二、商住房注册公司的优势与注意事项</w:t>
      </w:r>
    </w:p>
    <w:p>
      <w:pPr>
        <w:numPr>
          <w:ilvl w:val="0"/>
          <w:numId w:val="3"/>
        </w:numPr>
      </w:pPr>
      <w:r>
        <w:rPr/>
        <w:t xml:space="preserve">优势</w:t>
      </w:r>
    </w:p>
    <w:p>
      <w:pPr/>
      <w:r>
        <w:rPr/>
        <w:t xml:space="preserve">（1）降低成本：相比商用房产，商住房的租金相对较低，有助于降低企业运营成本。</w:t>
      </w:r>
    </w:p>
    <w:p>
      <w:pPr/>
      <w:r>
        <w:rPr/>
        <w:t xml:space="preserve">（2）灵活方便：商住房注册公司，方便企业员工居住和生活，有利于企业内部管理。</w:t>
      </w:r>
    </w:p>
    <w:p>
      <w:pPr>
        <w:numPr>
          <w:ilvl w:val="0"/>
          <w:numId w:val="4"/>
        </w:numPr>
      </w:pPr>
      <w:r>
        <w:rPr/>
        <w:t xml:space="preserve">注意事项</w:t>
      </w:r>
    </w:p>
    <w:p>
      <w:pPr/>
      <w:r>
        <w:rPr/>
        <w:t xml:space="preserve">（1）明确商业用途：在注册公司时，需明确商住房的商业用途，避免后期因商业活动引发纠纷。</w:t>
      </w:r>
    </w:p>
    <w:p>
      <w:pPr/>
      <w:r>
        <w:rPr/>
        <w:t xml:space="preserve">（2）遵守物业管理规定：在商住房注册公司期间，需遵守物业管理规定，确保商业活动不影响周边居民。</w:t>
      </w:r>
    </w:p>
    <w:p>
      <w:pPr/>
      <w:r>
        <w:rPr/>
        <w:t xml:space="preserve">（3）注意房屋产权期限：商住房的产权期限分为50年和70年两种，70年的商住房注册公司时，还需街道开具邻居同意注册的证明。</w:t>
      </w:r>
    </w:p>
    <w:p>
      <w:pPr/>
      <w:r>
        <w:rPr/>
        <w:t xml:space="preserve">三、总结</w:t>
      </w:r>
    </w:p>
    <w:p>
      <w:pPr/>
      <w:r>
        <w:rPr/>
        <w:t xml:space="preserve">上海商住房注册公司目前已经成为可能，但需满足一定的条件和规定。在注册公司时，企业需充分了解相关政策，确保商业活动合法合规。如果您在商住房注册公司过程中遇到问题，可寻求专业的工商财税代理机构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https://www.yyzq.team/post/390023.html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36FF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A2C19C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618F7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451342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0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上海商住房可以注册公司吗现在怎么样 </dc:title>
  <dc:description>仅供学习交流使用、请勿用途非法用途。违者后果自负！</dc:description>
  <dc:subject>https://www.yyzq.team/post/390023.html</dc:subject>
  <cp:keywords>商住房,注册公司,商业,房屋产权,上海</cp:keywords>
  <cp:category>注册公司</cp:category>
  <cp:lastModifiedBy>一叶知秋</cp:lastModifiedBy>
  <dcterms:created xsi:type="dcterms:W3CDTF">2024-09-20T22:43:36+08:00</dcterms:created>
  <dcterms:modified xsi:type="dcterms:W3CDTF">2024-09-20T22:43:36+08:00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