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武汉羽和装饰工程有限公司</w:t>
      </w:r>
    </w:p>
    <w:p>
      <w:pPr/>
      <w:r>
        <w:rPr/>
        <w:t xml:space="preserve">武汉羽和装饰工程有限公司注册成立于2004年,公司注册资金501万元。羽和装饰公司凭借自身不懈的努力和实力,先后完成数百项室内装修工程、并参与汉街星空间博物馆工程等三十余处装饰工程。武汉羽和装饰工程有限公司是一家集室内外设计、预算、施工、材料于一体的*化装饰公司。公司从事装饰装修行业多年,有着创新的设计、合理的报价,还有一批独立的*化的施工队伍,确保施工绿色环保,安全文明。公司本着“崇尚自由,追求完美”的设计理念,凭借超前的设计构思、合理的预算报价、精良的施工工艺,*的全程服务,真诚的为每一位顾客,量身定制全新、优雅、舒适的居家生活、文化空间。自公司成立以来,全体员工一直秉承“以质量求生存,以信誉求发展”的经营理念,始终坚持以客户的需求和满意为核心,以“诚信”为宗旨,不断的用*、精美、具有创造力的空间装饰产品为客户提供更大的价值回报,从而使公司不断发展壮大。公司自成立以来,一直秉承“信誉至上”的经营理念,通过服务创新,来满足我们所服务的客户潜在需求;通过技术创新来改变原始施工模式;通过工艺创新来提高施工质量,从而避免了业主使用中容易出现的售后问题;通过材料统一配送,减少中间环节杜绝假货进入施工现场;通过后场配套形成工厂化生产,降低施工成本,慢慢取代人工操作的个体化作业;通过不断创新的经营思路,使我们羽和装饰公司逐步走向规范化、精致化、流程化、科学化。面对快速发展的装饰行业,羽和装饰公司将继往开来,发扬“与时俱进”的元隆精神,凭借*的工程质量、完善的服务体系,以市场化、多元化的经营理念开拓发展,创造出更加辉煌灿烂的羽和装饰公司明天。</w:t>
      </w:r>
    </w:p>
    <w:p>
      <w:pPr/>
      <w:r>
        <w:rPr/>
        <w:t xml:space="preserve">主营产品：武汉装修公司</w:t>
      </w:r>
    </w:p>
    <w:p>
      <w:pPr/>
      <w:r>
        <w:rPr/>
        <w:t xml:space="preserve">主要产品：武汉装修公司</w:t>
      </w:r>
    </w:p>
    <w:p>
      <w:pPr/>
      <w:r>
        <w:rPr/>
        <w:t xml:space="preserve">注册时间：2004-02-18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湖北 武汉市</w:t>
      </w:r>
    </w:p>
    <w:p>
      <w:pPr/>
      <w:r>
        <w:rPr/>
        <w:t xml:space="preserve">企业地址：永利新城东苑4-2-102</w:t>
      </w:r>
    </w:p>
    <w:p>
      <w:pPr/>
      <w:r>
        <w:rPr/>
        <w:t xml:space="preserve">企业类型：其他</w:t>
      </w:r>
    </w:p>
    <w:p>
      <w:pPr/>
      <w:r>
        <w:rPr/>
        <w:t xml:space="preserve">品牌名称：羽和装饰</w:t>
      </w:r>
    </w:p>
    <w:p>
      <w:pPr/>
      <w:r>
        <w:rPr/>
        <w:t xml:space="preserve">企业人数：10</w:t>
      </w:r>
    </w:p>
    <w:p>
      <w:pPr/>
      <w:r>
        <w:rPr/>
        <w:t xml:space="preserve">注册资本：501</w:t>
      </w:r>
    </w:p>
    <w:p>
      <w:pPr/>
      <w:r>
        <w:rPr/>
        <w:t xml:space="preserve">营业额：0</w:t>
      </w:r>
    </w:p>
    <w:p>
      <w:pPr/>
      <w:r>
        <w:rPr/>
        <w:t xml:space="preserve">法人代表：李伟</w:t>
      </w:r>
    </w:p>
    <w:p>
      <w:pPr/>
      <w:r>
        <w:rPr/>
        <w:t xml:space="preserve">手机号：15308656511</w:t>
      </w:r>
    </w:p>
    <w:p>
      <w:pPr/>
      <w:r>
        <w:rPr/>
        <w:t xml:space="preserve">联系人：李先生</w:t>
      </w:r>
    </w:p>
    <w:p>
      <w:pPr/>
      <w:r>
        <w:rPr/>
        <w:t xml:space="preserve">邮箱：2442571181@qq.com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https://www.yyzq.team/post/126851.html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8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武汉羽和装饰工程有限公司</dc:title>
  <dc:description>仅供学习交流使用、请勿用途非法用途。违者后果自负！</dc:description>
  <dc:subject>https://www.yyzq.team/post/126851.html</dc:subject>
  <cp:keywords>企业名录,武汉装修公司,其他机构公司</cp:keywords>
  <cp:category>企业名录</cp:category>
  <cp:lastModifiedBy>一叶知秋</cp:lastModifiedBy>
  <dcterms:created xsi:type="dcterms:W3CDTF">2024-09-21T17:55:06+08:00</dcterms:created>
  <dcterms:modified xsi:type="dcterms:W3CDTF">2024-09-21T17:55:06+08:00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