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国营河南重型机械有限公司(河南重工起重机集团有限公司)</w:t>
      </w:r>
    </w:p>
    <w:p>
      <w:pPr/>
      <w:r>
        <w:rPr/>
        <w:t xml:space="preserve">国营河南重型机械有限公司是一家以生产大、中型系列矿山设备，砂石设备，建材设备为主，集科研、生产、销售为一体的大型股份制企业。 公司的主要产品包括：破碎机、鄂式破碎机、粉碎机、制砂机、球磨机、烘干机、磁选机、振动给料机、洗砂机、制砂设备、砂石生产线、制砂生产线、选矿设备为一体的股份制企业等，全部产产品已通过ISO9001国际质量认证，由于精益求精的制造工艺，公司产销量及各项综合经济指标居国内同行业之前列，数万家用户遍布全国，并远销国外三十多个国家。  国营河南重型机械有限公司是一家个人，注册资本为250万，法人代表刘文晓，所在地区位于河南郑州市,主营产品或服务为各种颚式破碎机,振动给料机,水泥球磨机,选矿设备,石料生产线。我们以诚信、实力和质量获得业界的高度认可，坚持以客户为核心，“质量到位、服务*”的经营理念为广大客户提供*的服务。欢迎各界朋友莅临国营河南重型机械有限公司参观、指导和业务洽谈。您如果对我们感兴趣的话，可以直接联系我们或者留下联系方式。联系人刘文晓，电话：，手机：，传真：，联系地址：河南郑州市须水工业园。</w:t>
      </w:r>
    </w:p>
    <w:p>
      <w:pPr/>
      <w:r>
        <w:rPr/>
        <w:t xml:space="preserve">主营产品：颚式破碎机,振动给料机,水泥球磨机,选矿设备,石料生产线</w:t>
      </w:r>
    </w:p>
    <w:p>
      <w:pPr/>
      <w:r>
        <w:rPr/>
        <w:t xml:space="preserve">主要产品：颚式破碎机,振动给料机,水泥球磨机,选矿设备,石料生产线</w:t>
      </w:r>
    </w:p>
    <w:p>
      <w:pPr/>
      <w:r>
        <w:rPr/>
        <w:t xml:space="preserve">注册时间：2000-03-01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企业地址：郑州市须水工业园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注册资本：250</w:t>
      </w:r>
    </w:p>
    <w:p>
      <w:pPr/>
      <w:r>
        <w:rPr/>
        <w:t xml:space="preserve">营业额：100</w:t>
      </w:r>
    </w:p>
    <w:p>
      <w:pPr/>
      <w:r>
        <w:rPr/>
        <w:t xml:space="preserve">法人代表：刘文晓</w:t>
      </w:r>
    </w:p>
    <w:p>
      <w:pPr/>
      <w:r>
        <w:rPr/>
        <w:t xml:space="preserve">手机号：13673690678</w:t>
      </w:r>
    </w:p>
    <w:p>
      <w:pPr/>
      <w:r>
        <w:rPr/>
        <w:t xml:space="preserve">联系人：刘文晓</w:t>
      </w:r>
    </w:p>
    <w:p>
      <w:pPr/>
      <w:r>
        <w:rPr/>
        <w:t xml:space="preserve">邮箱：gyhnzxjx@163.com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https://www.yyzq.team/post/236769.html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国营河南重型机械有限公司(河南重工起重机集团有限公司)</dc:title>
  <dc:description>仅供学习交流使用、请勿用途非法用途。违者后果自负！</dc:description>
  <dc:subject>https://www.yyzq.team/post/236769.html</dc:subject>
  <cp:keywords>企业名录,颚式破碎机,振动给料机,水泥球磨机,选矿设备,石料生产线,生产型公司</cp:keywords>
  <cp:category>企业名录</cp:category>
  <cp:lastModifiedBy>一叶知秋</cp:lastModifiedBy>
  <dcterms:created xsi:type="dcterms:W3CDTF">2024-09-21T01:41:21+08:00</dcterms:created>
  <dcterms:modified xsi:type="dcterms:W3CDTF">2024-09-21T01:41:21+08:00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