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华泰石墨烯产业化工有限公司</w:t>
      </w:r>
    </w:p>
    <w:p>
      <w:pPr/>
      <w:r>
        <w:rPr/>
        <w:t xml:space="preserve">华泰石墨烯化工技术有限公司成立于2003 年，从事企业技术项目开发， 项目调研，评估，论证等企业发展的工作，企业发展规划项目推荐招商工作，从事化工建材，塑料增塑剂，添加剂新型环氧大豆油，建筑材料--赫硅保温材料，化工催化剂--糠醛加氢催化剂等专有技术研究，化工催化剂，分子筛，生物有机无机复合肥的生产技术开发研究，精细化工产品植酸生产工艺专利技术研究，食品饮料玉竹茶代理销售， 先后合作搞成大中小型生物有机肥厂三个，催化剂厂一个，分子筛厂一个，从工厂设计到出产品，拥有全套化工催化剂专利技术和生物有机肥生产工艺技术，植酸生产工艺技术的专利技术支持的成果和成果转化经验，从项目推荐选择，到项目的技术经济分析研究，市场调研，项目评估论证，到工程设计，施工建设，试车投产以及达产以后的生产工艺管理服务，技术开发，新产品研究， 高新技术转化 --石墨烯专利技术转化研发 等工作。 创新专利技术转化项目：01、一种亲水性石墨烯的制备方法</w:t>
      </w:r>
    </w:p>
    <w:p/>
    <w:p>
      <w:pPr/>
      <w:r>
        <w:rPr/>
        <w:t xml:space="preserve">02、基于酚酞啉的石墨烯制备方法</w:t>
      </w:r>
    </w:p>
    <w:p/>
    <w:p>
      <w:pPr/>
      <w:r>
        <w:rPr/>
        <w:t xml:space="preserve">03、一种可分散于有机溶剂石墨烯的制备方法</w:t>
      </w:r>
    </w:p>
    <w:p/>
    <w:p>
      <w:pPr/>
      <w:r>
        <w:rPr/>
        <w:t xml:space="preserve">04、液相还原制备石墨烯的方法</w:t>
      </w:r>
    </w:p>
    <w:p/>
    <w:p>
      <w:pPr/>
      <w:r>
        <w:rPr/>
        <w:t xml:space="preserve">05、一种生产石墨烯的方法</w:t>
      </w:r>
    </w:p>
    <w:p/>
    <w:p>
      <w:pPr/>
      <w:r>
        <w:rPr/>
        <w:t xml:space="preserve">06、一种还原氧化石墨烯的制备方法与应用</w:t>
      </w:r>
    </w:p>
    <w:p/>
    <w:p>
      <w:pPr/>
      <w:r>
        <w:rPr/>
        <w:t xml:space="preserve">07、激光照射法制备还原氧化石墨烯</w:t>
      </w:r>
    </w:p>
    <w:p/>
    <w:p>
      <w:pPr/>
      <w:r>
        <w:rPr/>
        <w:t xml:space="preserve">08、石墨烯晶片、制造石墨烯晶片的方法、释放石墨烯层的方法和制造石墨烯器件的方法</w:t>
      </w:r>
    </w:p>
    <w:p/>
    <w:p>
      <w:pPr/>
      <w:r>
        <w:rPr/>
        <w:t xml:space="preserve">09、含石墨烯组合物的制备方法</w:t>
      </w:r>
    </w:p>
    <w:p/>
    <w:p>
      <w:pPr/>
      <w:r>
        <w:rPr/>
        <w:t xml:space="preserve">10、利用有机链段调控溶剂分散性能的功能化氧化石墨烯及其制备方法</w:t>
      </w:r>
    </w:p>
    <w:p/>
    <w:p>
      <w:pPr/>
      <w:r>
        <w:rPr/>
        <w:t xml:space="preserve">11、高比表面积石墨烯的超低温热膨胀制备方法</w:t>
      </w:r>
    </w:p>
    <w:p/>
    <w:p>
      <w:pPr/>
      <w:r>
        <w:rPr/>
        <w:t xml:space="preserve">12、单层和多层石墨烯层在溶液中的稳定分散体</w:t>
      </w:r>
    </w:p>
    <w:p/>
    <w:p>
      <w:pPr/>
      <w:r>
        <w:rPr/>
        <w:t xml:space="preserve">13、一种石墨烯/二氧化钛锂离子电池负极材料及制备方法</w:t>
      </w:r>
    </w:p>
    <w:p/>
    <w:p>
      <w:pPr/>
      <w:r>
        <w:rPr/>
        <w:t xml:space="preserve">14、锂离子电池的石墨烯/铝复合负极材料及其制备方法</w:t>
      </w:r>
    </w:p>
    <w:p/>
    <w:p>
      <w:pPr/>
      <w:r>
        <w:rPr/>
        <w:t xml:space="preserve">15、石墨烯填充三聚氰胺-甲醛树脂抗静电材料的制备方法</w:t>
      </w:r>
    </w:p>
    <w:p/>
    <w:p>
      <w:pPr/>
      <w:r>
        <w:rPr/>
        <w:t xml:space="preserve">16、具有存储效应的聚乙烯基咔唑/石墨烯复合材料的合成方法</w:t>
      </w:r>
    </w:p>
    <w:p/>
    <w:p>
      <w:pPr/>
      <w:r>
        <w:rPr/>
        <w:t xml:space="preserve"> --------------</w:t>
      </w:r>
    </w:p>
    <w:p/>
    <w:p>
      <w:pPr/>
      <w:r>
        <w:rPr/>
        <w:t xml:space="preserve"> </w:t>
      </w:r>
    </w:p>
    <w:p/>
    <w:p>
      <w:pPr/>
      <w:r>
        <w:rPr/>
        <w:t xml:space="preserve"> 本人专有技术。联系人：车太夫，    ：大连金州石河华农小区54-1-1-3，邮编116101，QQ52651776 , 电子信箱：ctfu20001@</w:t>
      </w:r>
    </w:p>
    <w:p>
      <w:pPr/>
      <w:r>
        <w:rPr/>
        <w:t xml:space="preserve">主营产品：专利技术服务</w:t>
      </w:r>
    </w:p>
    <w:p>
      <w:pPr/>
      <w:r>
        <w:rPr/>
        <w:t xml:space="preserve">主要产品：环氧大豆油技术 环氧脂肪酸甲酯技术 dotp技术</w:t>
      </w:r>
    </w:p>
    <w:p>
      <w:pPr/>
      <w:r>
        <w:rPr/>
        <w:t xml:space="preserve">注册时间：2003-02-03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注册地址：辽宁大连市</w:t>
      </w:r>
    </w:p>
    <w:p>
      <w:pPr/>
      <w:r>
        <w:rPr/>
        <w:t xml:space="preserve">企业地址：金州石河华农小区54-1-1-3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品牌名称：CK</w:t>
      </w:r>
    </w:p>
    <w:p>
      <w:pPr/>
      <w:r>
        <w:rPr/>
        <w:t xml:space="preserve">企业人数：70</w:t>
      </w:r>
    </w:p>
    <w:p>
      <w:pPr/>
      <w:r>
        <w:rPr/>
        <w:t xml:space="preserve">注册资本：30</w:t>
      </w:r>
    </w:p>
    <w:p>
      <w:pPr/>
      <w:r>
        <w:rPr/>
        <w:t xml:space="preserve">营业额：100</w:t>
      </w:r>
    </w:p>
    <w:p>
      <w:pPr/>
      <w:r>
        <w:rPr/>
        <w:t xml:space="preserve">法人代表：车太夫</w:t>
      </w:r>
    </w:p>
    <w:p>
      <w:pPr/>
      <w:r>
        <w:rPr/>
        <w:t xml:space="preserve">手机号：17084115224</w:t>
      </w:r>
    </w:p>
    <w:p>
      <w:pPr/>
      <w:r>
        <w:rPr/>
        <w:t xml:space="preserve">联系人：车太夫</w:t>
      </w:r>
    </w:p>
    <w:p>
      <w:pPr/>
      <w:r>
        <w:rPr/>
        <w:t xml:space="preserve">邮箱：ctfu20001@sina.com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https://www.yyzq.team/post/75396.html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3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华泰石墨烯产业化工有限公司</dc:title>
  <dc:description>仅供学习交流使用、请勿用途非法用途。违者后果自负！</dc:description>
  <dc:subject>https://www.yyzq.team/post/75396.html</dc:subject>
  <cp:keywords>企业名录,专利技术服务,服务型公司</cp:keywords>
  <cp:category>企业名录</cp:category>
  <cp:lastModifiedBy>一叶知秋</cp:lastModifiedBy>
  <dcterms:created xsi:type="dcterms:W3CDTF">2024-09-21T15:52:17+08:00</dcterms:created>
  <dcterms:modified xsi:type="dcterms:W3CDTF">2024-09-21T15:52:17+08:00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