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宝鸡市中天鹏泰金属材料有限公司(宝鸡华泰金属技术发展有限公司)</w:t>
      </w:r>
    </w:p>
    <w:p>
      <w:pPr/>
      <w:r>
        <w:rPr/>
        <w:t xml:space="preserve">宝鸡市中天鹏泰金属材料有限公司位于有“中国钛城”之称的陕西省宝鸡市高新技术产业开发区宝钛大道中段，*从事钛、钽、铌、镍、钨、钼、锆、铪等稀贵金属管、丝、棒、板、管道、管件、盘管及各种化工设备的研发与生产。产品广泛应用于石油、化工、冶金、船舶、医药、制碱、电镀、造纸、航天航空、电力公司等领域。   公司成立于2007年8月，注册资本200万元人民币，并于2009年5月通过瑞士SGS公司的9001：2000质量管理体系认证，年产值已达3000万元人民币。拥有生产车间约2500㎡,下设轧管车间、拉丝车间及装备车间，生产设备30余台套；办公占地面积约500 ㎡ ，下设生产部、商务部、行政部、财务部、质量技术部及外协采购部。公司员工总人数已达70余人。        公司本着“追求*，求实创新”的企业宗旨，依托宝鸡的资源优势、技术优势和人才优势，遵循“质量*、诚信为本”的方针，为新老客户提供*的产品和服务，促进贵我双方的共同发展，现已与国内数百家企业、研究单位、大专院校建立了长期稳定的业务合作关系。   我公司可为您提供以下产品及服务1、材料类：钛、钽、铌、镍、钨、钼、锆、铪等有色金属管、丝、板、棒、箔、带及金属复合材料；2、设备类：各种材料的化工盘管、管式换热器、蒸发器、反应釜、化工储罐；3、加工类：钛、镍，铌等金属材料的管件（弯头，大小头，三通），管道，法兰，焊环（翻边），锻件，铸件，标准件及异形件。4、承接外来加工 。 欢迎国内外朋友来访来函、洽谈业务。</w:t>
      </w:r>
    </w:p>
    <w:p>
      <w:pPr/>
      <w:r>
        <w:rPr/>
        <w:t xml:space="preserve">主营产品：有色金属材料的加工、；销售及其加工技术的研究、技术咨询；机械加工；塑料制品的生产、加工、销售；</w:t>
      </w:r>
    </w:p>
    <w:p>
      <w:pPr/>
      <w:r>
        <w:rPr/>
        <w:t xml:space="preserve">主要产品：钛钽铌镍钨钼锆铪等</w:t>
      </w:r>
    </w:p>
    <w:p>
      <w:pPr/>
      <w:r>
        <w:rPr/>
        <w:t xml:space="preserve">注册时间：2008-02-02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宝鸡市</w:t>
      </w:r>
    </w:p>
    <w:p>
      <w:pPr/>
      <w:r>
        <w:rPr/>
        <w:t xml:space="preserve">企业地址：宝鸡市高新开发区八鱼镇高崖村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品牌名称：中天鹏泰</w:t>
      </w:r>
    </w:p>
    <w:p>
      <w:pPr/>
      <w:r>
        <w:rPr/>
        <w:t xml:space="preserve">企业人数：86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法人代表：赵宁珠</w:t>
      </w:r>
    </w:p>
    <w:p>
      <w:pPr/>
      <w:r>
        <w:rPr/>
        <w:t xml:space="preserve">手机号：15114977556</w:t>
      </w:r>
    </w:p>
    <w:p>
      <w:pPr/>
      <w:r>
        <w:rPr/>
        <w:t xml:space="preserve">联系人：陈婷</w:t>
      </w:r>
    </w:p>
    <w:p>
      <w:pPr/>
      <w:r>
        <w:rPr/>
        <w:t xml:space="preserve">邮箱：ctt15114977556@163.com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https://www.yyzq.team/post/208103.html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1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宝鸡市中天鹏泰金属材料有限公司(宝鸡华泰金属技术发展有限公司)</dc:title>
  <dc:description>仅供学习交流使用、请勿用途非法用途。违者后果自负！</dc:description>
  <dc:subject>https://www.yyzq.team/post/208103.html</dc:subject>
  <cp:keywords>企业名录,有色金属材料的加工,；销售及其加工技术的研究,技术咨询；机械加工；塑料制品的生产,加工,销售；,生产型公司</cp:keywords>
  <cp:category>企业名录</cp:category>
  <cp:lastModifiedBy>一叶知秋</cp:lastModifiedBy>
  <dcterms:created xsi:type="dcterms:W3CDTF">2024-09-21T12:38:06+08:00</dcterms:created>
  <dcterms:modified xsi:type="dcterms:W3CDTF">2024-09-21T12:38:06+08:00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